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977" w:rsidRDefault="009F4977" w:rsidP="009F4977">
      <w:pPr>
        <w:spacing w:line="480" w:lineRule="auto"/>
        <w:ind w:firstLine="720"/>
        <w:rPr>
          <w:rFonts w:ascii="Times New Roman" w:hAnsi="Times New Roman" w:cs="Times New Roman"/>
          <w:sz w:val="24"/>
          <w:szCs w:val="24"/>
        </w:rPr>
      </w:pPr>
      <w:bookmarkStart w:id="0" w:name="_GoBack"/>
      <w:bookmarkEnd w:id="0"/>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jc w:val="center"/>
        <w:rPr>
          <w:rFonts w:ascii="Times New Roman" w:hAnsi="Times New Roman" w:cs="Times New Roman"/>
          <w:sz w:val="24"/>
          <w:szCs w:val="24"/>
        </w:rPr>
      </w:pPr>
    </w:p>
    <w:p w:rsidR="009F4977" w:rsidRDefault="009F4977" w:rsidP="009F4977">
      <w:pPr>
        <w:spacing w:line="480" w:lineRule="auto"/>
        <w:jc w:val="center"/>
        <w:rPr>
          <w:rFonts w:ascii="Times New Roman" w:hAnsi="Times New Roman" w:cs="Times New Roman"/>
          <w:sz w:val="24"/>
          <w:szCs w:val="24"/>
        </w:rPr>
      </w:pPr>
    </w:p>
    <w:p w:rsidR="009F4977" w:rsidRDefault="009F4977" w:rsidP="009F4977">
      <w:pPr>
        <w:spacing w:line="480" w:lineRule="auto"/>
        <w:jc w:val="center"/>
        <w:rPr>
          <w:rFonts w:ascii="Times New Roman" w:hAnsi="Times New Roman" w:cs="Times New Roman"/>
          <w:sz w:val="24"/>
          <w:szCs w:val="24"/>
        </w:rPr>
      </w:pPr>
    </w:p>
    <w:p w:rsidR="009F4977" w:rsidRDefault="009F4977" w:rsidP="009F4977">
      <w:pPr>
        <w:spacing w:line="480" w:lineRule="auto"/>
        <w:jc w:val="center"/>
        <w:rPr>
          <w:rFonts w:ascii="Times New Roman" w:hAnsi="Times New Roman" w:cs="Times New Roman"/>
          <w:sz w:val="24"/>
          <w:szCs w:val="24"/>
        </w:rPr>
      </w:pPr>
    </w:p>
    <w:p w:rsidR="009F4977" w:rsidRDefault="009F4977" w:rsidP="009F4977">
      <w:pPr>
        <w:spacing w:line="480" w:lineRule="auto"/>
        <w:jc w:val="center"/>
        <w:rPr>
          <w:rFonts w:ascii="Times New Roman" w:hAnsi="Times New Roman" w:cs="Times New Roman"/>
          <w:sz w:val="24"/>
          <w:szCs w:val="24"/>
        </w:rPr>
      </w:pPr>
    </w:p>
    <w:p w:rsidR="009F4977" w:rsidRDefault="009F4977" w:rsidP="009F4977">
      <w:pPr>
        <w:spacing w:line="480" w:lineRule="auto"/>
        <w:jc w:val="center"/>
        <w:rPr>
          <w:rFonts w:ascii="Times New Roman" w:hAnsi="Times New Roman" w:cs="Times New Roman"/>
          <w:sz w:val="24"/>
          <w:szCs w:val="24"/>
        </w:rPr>
      </w:pPr>
      <w:r>
        <w:rPr>
          <w:rFonts w:ascii="Times New Roman" w:hAnsi="Times New Roman" w:cs="Times New Roman"/>
          <w:sz w:val="24"/>
          <w:szCs w:val="24"/>
        </w:rPr>
        <w:t>Skill Set</w:t>
      </w:r>
    </w:p>
    <w:p w:rsidR="009F4977" w:rsidRDefault="009F4977" w:rsidP="009F49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F4977" w:rsidRDefault="009F4977" w:rsidP="009F49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F4977" w:rsidRDefault="009F4977" w:rsidP="009F497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rPr>
          <w:rFonts w:ascii="Times New Roman" w:hAnsi="Times New Roman" w:cs="Times New Roman"/>
          <w:sz w:val="24"/>
          <w:szCs w:val="24"/>
        </w:rPr>
      </w:pPr>
    </w:p>
    <w:p w:rsidR="009F4977" w:rsidRDefault="009F4977" w:rsidP="009F49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Skill Set</w:t>
      </w:r>
    </w:p>
    <w:p w:rsidR="009F4977" w:rsidRPr="007673B7" w:rsidRDefault="009F4977" w:rsidP="009F4977">
      <w:pPr>
        <w:spacing w:line="480" w:lineRule="auto"/>
        <w:ind w:firstLine="720"/>
        <w:rPr>
          <w:rFonts w:ascii="Times New Roman" w:hAnsi="Times New Roman" w:cs="Times New Roman"/>
          <w:sz w:val="24"/>
          <w:szCs w:val="24"/>
        </w:rPr>
      </w:pPr>
      <w:r w:rsidRPr="007673B7">
        <w:rPr>
          <w:rFonts w:ascii="Times New Roman" w:hAnsi="Times New Roman" w:cs="Times New Roman"/>
          <w:sz w:val="24"/>
          <w:szCs w:val="24"/>
        </w:rPr>
        <w:t>Disruptive innovation can be described as a technology that, if utilized, can greatly affect the normal functioning of an industry. Disruptive innovation has greatly influenced the skill set required by providers. One of the key skills needed by health providers is effective communication</w:t>
      </w:r>
      <w:r w:rsidR="003B7C53" w:rsidRPr="003B7C53">
        <w:rPr>
          <w:rFonts w:ascii="Times New Roman" w:eastAsia="Times New Roman" w:hAnsi="Times New Roman" w:cs="Times New Roman"/>
          <w:sz w:val="24"/>
          <w:szCs w:val="24"/>
        </w:rPr>
        <w:t xml:space="preserve"> </w:t>
      </w:r>
      <w:r w:rsidR="003B7C53">
        <w:rPr>
          <w:rFonts w:ascii="Times New Roman" w:eastAsia="Times New Roman" w:hAnsi="Times New Roman" w:cs="Times New Roman"/>
          <w:sz w:val="24"/>
          <w:szCs w:val="24"/>
        </w:rPr>
        <w:t xml:space="preserve">(Covey, 1992). </w:t>
      </w:r>
      <w:r w:rsidRPr="007673B7">
        <w:rPr>
          <w:rFonts w:ascii="Times New Roman" w:hAnsi="Times New Roman" w:cs="Times New Roman"/>
          <w:sz w:val="24"/>
          <w:szCs w:val="24"/>
        </w:rPr>
        <w:t xml:space="preserve">Disruptive innovation has resulted in various channels of communication, such as the use of text messages, Facebook, Twitter, and Snapchat (Ramdorai &amp; Herstatt, 2017). The diversification in communication has increased social network communication and reduced face-to-face communication, thereby lessening the communication skills of health providers. Another key skillset required by providers is time management skills, whereby they are required to use their time effectively. Disruptive innovation has greatly reduced the time management effectiveness of healthcare providers because they are always on their mobile phones, checking either for the latest news, opportunities, or music. </w:t>
      </w:r>
    </w:p>
    <w:p w:rsidR="009F4977" w:rsidRPr="007673B7" w:rsidRDefault="009F4977" w:rsidP="009F4977">
      <w:pPr>
        <w:spacing w:line="480" w:lineRule="auto"/>
        <w:ind w:firstLine="720"/>
        <w:rPr>
          <w:rFonts w:ascii="Times New Roman" w:hAnsi="Times New Roman" w:cs="Times New Roman"/>
          <w:sz w:val="24"/>
          <w:szCs w:val="24"/>
        </w:rPr>
      </w:pPr>
      <w:r w:rsidRPr="007673B7">
        <w:rPr>
          <w:rFonts w:ascii="Times New Roman" w:hAnsi="Times New Roman" w:cs="Times New Roman"/>
          <w:sz w:val="24"/>
          <w:szCs w:val="24"/>
        </w:rPr>
        <w:t xml:space="preserve">Research has proven that a normal human being checks on their mobile phones every 12 minutes (Spinks, Jackson, Kirkpatrick &amp; Wheeler, 2017). Some of the healthcare providers have even set their mobile phones such that whenever there is any developing story, they are updated. Whenever they receive such updates, they pause their work to check on the update, and such actions have reduced their productivity and overall productivity of the organization. Additionally, healthcare providers are required to observe ethical skills in their duties, and this has been negatively affected by disruptive innovation. The majority of the healthcare providers are always on their mobile phones, either chatting, tweeting, or listening to music, and hence they have limited time to attend to their patients. More patients have continued to suffer as a result.  </w:t>
      </w:r>
    </w:p>
    <w:p w:rsidR="009F4977" w:rsidRDefault="009F4977" w:rsidP="009F4977">
      <w:pPr>
        <w:spacing w:line="480" w:lineRule="auto"/>
      </w:pPr>
    </w:p>
    <w:p w:rsidR="00BD04A6" w:rsidRDefault="009F4977" w:rsidP="009F4977">
      <w:pPr>
        <w:spacing w:line="480" w:lineRule="auto"/>
        <w:jc w:val="center"/>
        <w:rPr>
          <w:rFonts w:ascii="Times New Roman" w:hAnsi="Times New Roman" w:cs="Times New Roman"/>
          <w:sz w:val="24"/>
          <w:szCs w:val="24"/>
        </w:rPr>
      </w:pPr>
      <w:r w:rsidRPr="009F4977">
        <w:rPr>
          <w:rFonts w:ascii="Times New Roman" w:hAnsi="Times New Roman" w:cs="Times New Roman"/>
          <w:sz w:val="24"/>
          <w:szCs w:val="24"/>
        </w:rPr>
        <w:lastRenderedPageBreak/>
        <w:t>References</w:t>
      </w:r>
    </w:p>
    <w:p w:rsidR="003B7C53" w:rsidRDefault="003B7C53" w:rsidP="003B7C53">
      <w:pPr>
        <w:spacing w:after="0" w:line="240" w:lineRule="auto"/>
        <w:rPr>
          <w:rFonts w:ascii="Times New Roman" w:eastAsia="Times New Roman" w:hAnsi="Times New Roman" w:cs="Times New Roman"/>
          <w:sz w:val="24"/>
          <w:szCs w:val="24"/>
        </w:rPr>
      </w:pPr>
      <w:r w:rsidRPr="00C521E6">
        <w:rPr>
          <w:rFonts w:ascii="Times New Roman" w:eastAsia="Times New Roman" w:hAnsi="Times New Roman" w:cs="Times New Roman"/>
          <w:sz w:val="24"/>
          <w:szCs w:val="24"/>
        </w:rPr>
        <w:t>Covey, S. (1992). Principle-centered leadership. Los Angeles, CA: Fireside Press.</w:t>
      </w:r>
    </w:p>
    <w:p w:rsidR="003B7C53" w:rsidRPr="003B7C53" w:rsidRDefault="003B7C53" w:rsidP="003B7C53">
      <w:pPr>
        <w:spacing w:after="0" w:line="240" w:lineRule="auto"/>
        <w:rPr>
          <w:rFonts w:ascii="Times New Roman" w:eastAsia="Times New Roman" w:hAnsi="Times New Roman" w:cs="Times New Roman"/>
          <w:sz w:val="24"/>
          <w:szCs w:val="24"/>
        </w:rPr>
      </w:pPr>
    </w:p>
    <w:p w:rsidR="009F4977" w:rsidRPr="007673B7" w:rsidRDefault="009F4977" w:rsidP="009F4977">
      <w:pPr>
        <w:spacing w:line="480" w:lineRule="auto"/>
        <w:ind w:left="720" w:hanging="720"/>
        <w:rPr>
          <w:rFonts w:ascii="Times New Roman" w:hAnsi="Times New Roman" w:cs="Times New Roman"/>
          <w:sz w:val="24"/>
          <w:szCs w:val="24"/>
        </w:rPr>
      </w:pPr>
      <w:r w:rsidRPr="007673B7">
        <w:rPr>
          <w:rFonts w:ascii="Times New Roman" w:hAnsi="Times New Roman" w:cs="Times New Roman"/>
          <w:sz w:val="24"/>
          <w:szCs w:val="24"/>
        </w:rPr>
        <w:t>Spinks, J., Jackson, J., Kirkpatrick, C. M., &amp; Wheeler, A. J. (2017). Disruptive innovation in community pharmacy–the impact of automation on the pharmacist workforce. Research in Social and Administrative Pharmacy.</w:t>
      </w:r>
    </w:p>
    <w:p w:rsidR="009F4977" w:rsidRPr="007673B7" w:rsidRDefault="009F4977" w:rsidP="009F4977">
      <w:pPr>
        <w:spacing w:line="480" w:lineRule="auto"/>
        <w:ind w:left="720" w:hanging="720"/>
        <w:rPr>
          <w:rFonts w:ascii="Times New Roman" w:hAnsi="Times New Roman" w:cs="Times New Roman"/>
          <w:sz w:val="24"/>
          <w:szCs w:val="24"/>
        </w:rPr>
      </w:pPr>
      <w:r w:rsidRPr="007673B7">
        <w:rPr>
          <w:rFonts w:ascii="Times New Roman" w:hAnsi="Times New Roman" w:cs="Times New Roman"/>
          <w:sz w:val="24"/>
          <w:szCs w:val="24"/>
        </w:rPr>
        <w:t>Ramdorai, A., &amp; Herstatt, C. (2017). Lessons from low-cost healthcare innovations for the Base-of the Pyramid markets: How incumbents can systematically create disruptive innovations. In Lead Market India. Springer, Cham.</w:t>
      </w:r>
    </w:p>
    <w:p w:rsidR="009F4977" w:rsidRDefault="009F4977" w:rsidP="009F4977">
      <w:pPr>
        <w:spacing w:line="480" w:lineRule="auto"/>
      </w:pPr>
    </w:p>
    <w:sectPr w:rsidR="009F4977" w:rsidSect="009F49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294D" w:rsidRDefault="00A3294D" w:rsidP="009F4977">
      <w:pPr>
        <w:spacing w:after="0" w:line="240" w:lineRule="auto"/>
      </w:pPr>
      <w:r>
        <w:separator/>
      </w:r>
    </w:p>
  </w:endnote>
  <w:endnote w:type="continuationSeparator" w:id="1">
    <w:p w:rsidR="00A3294D" w:rsidRDefault="00A3294D" w:rsidP="009F4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294D" w:rsidRDefault="00A3294D" w:rsidP="009F4977">
      <w:pPr>
        <w:spacing w:after="0" w:line="240" w:lineRule="auto"/>
      </w:pPr>
      <w:r>
        <w:separator/>
      </w:r>
    </w:p>
  </w:footnote>
  <w:footnote w:type="continuationSeparator" w:id="1">
    <w:p w:rsidR="00A3294D" w:rsidRDefault="00A3294D" w:rsidP="009F49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77" w:rsidRPr="009F4977" w:rsidRDefault="009F4977">
    <w:pPr>
      <w:pStyle w:val="Header"/>
      <w:rPr>
        <w:rFonts w:ascii="Times New Roman" w:hAnsi="Times New Roman" w:cs="Times New Roman"/>
        <w:sz w:val="24"/>
        <w:szCs w:val="24"/>
      </w:rPr>
    </w:pPr>
    <w:r w:rsidRPr="009F4977">
      <w:rPr>
        <w:rFonts w:ascii="Times New Roman" w:hAnsi="Times New Roman" w:cs="Times New Roman"/>
        <w:sz w:val="24"/>
        <w:szCs w:val="24"/>
      </w:rPr>
      <w:t>SKILL SET</w:t>
    </w:r>
    <w:r w:rsidRPr="009F4977">
      <w:rPr>
        <w:rFonts w:ascii="Times New Roman" w:hAnsi="Times New Roman" w:cs="Times New Roman"/>
        <w:sz w:val="24"/>
        <w:szCs w:val="24"/>
      </w:rPr>
      <w:tab/>
    </w:r>
    <w:r w:rsidRPr="009F4977">
      <w:rPr>
        <w:rFonts w:ascii="Times New Roman" w:hAnsi="Times New Roman" w:cs="Times New Roman"/>
        <w:sz w:val="24"/>
        <w:szCs w:val="24"/>
      </w:rPr>
      <w:tab/>
    </w:r>
    <w:r w:rsidR="005C7F09" w:rsidRPr="009F4977">
      <w:rPr>
        <w:rFonts w:ascii="Times New Roman" w:hAnsi="Times New Roman" w:cs="Times New Roman"/>
        <w:sz w:val="24"/>
        <w:szCs w:val="24"/>
      </w:rPr>
      <w:fldChar w:fldCharType="begin"/>
    </w:r>
    <w:r w:rsidRPr="009F4977">
      <w:rPr>
        <w:rFonts w:ascii="Times New Roman" w:hAnsi="Times New Roman" w:cs="Times New Roman"/>
        <w:sz w:val="24"/>
        <w:szCs w:val="24"/>
      </w:rPr>
      <w:instrText xml:space="preserve"> PAGE   \* MERGEFORMAT </w:instrText>
    </w:r>
    <w:r w:rsidR="005C7F09" w:rsidRPr="009F4977">
      <w:rPr>
        <w:rFonts w:ascii="Times New Roman" w:hAnsi="Times New Roman" w:cs="Times New Roman"/>
        <w:sz w:val="24"/>
        <w:szCs w:val="24"/>
      </w:rPr>
      <w:fldChar w:fldCharType="separate"/>
    </w:r>
    <w:r w:rsidR="003B7C53">
      <w:rPr>
        <w:rFonts w:ascii="Times New Roman" w:hAnsi="Times New Roman" w:cs="Times New Roman"/>
        <w:noProof/>
        <w:sz w:val="24"/>
        <w:szCs w:val="24"/>
      </w:rPr>
      <w:t>3</w:t>
    </w:r>
    <w:r w:rsidR="005C7F09" w:rsidRPr="009F4977">
      <w:rPr>
        <w:rFonts w:ascii="Times New Roman" w:hAnsi="Times New Roman" w:cs="Times New Roman"/>
        <w:noProof/>
        <w:sz w:val="24"/>
        <w:szCs w:val="24"/>
      </w:rPr>
      <w:fldChar w:fldCharType="end"/>
    </w:r>
  </w:p>
  <w:p w:rsidR="009F4977" w:rsidRDefault="009F49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977" w:rsidRPr="009F4977" w:rsidRDefault="009F4977">
    <w:pPr>
      <w:pStyle w:val="Header"/>
      <w:rPr>
        <w:rFonts w:ascii="Times New Roman" w:hAnsi="Times New Roman" w:cs="Times New Roman"/>
        <w:sz w:val="24"/>
        <w:szCs w:val="24"/>
      </w:rPr>
    </w:pPr>
    <w:r w:rsidRPr="009F4977">
      <w:rPr>
        <w:rFonts w:ascii="Times New Roman" w:hAnsi="Times New Roman" w:cs="Times New Roman"/>
        <w:sz w:val="24"/>
        <w:szCs w:val="24"/>
      </w:rPr>
      <w:t>Running head: SKILL SET</w:t>
    </w:r>
    <w:r w:rsidRPr="009F4977">
      <w:rPr>
        <w:rFonts w:ascii="Times New Roman" w:hAnsi="Times New Roman" w:cs="Times New Roman"/>
        <w:sz w:val="24"/>
        <w:szCs w:val="24"/>
      </w:rPr>
      <w:tab/>
    </w:r>
    <w:r w:rsidRPr="009F4977">
      <w:rPr>
        <w:rFonts w:ascii="Times New Roman" w:hAnsi="Times New Roman" w:cs="Times New Roman"/>
        <w:sz w:val="24"/>
        <w:szCs w:val="24"/>
      </w:rPr>
      <w:tab/>
    </w:r>
    <w:r w:rsidR="005C7F09" w:rsidRPr="009F4977">
      <w:rPr>
        <w:rFonts w:ascii="Times New Roman" w:hAnsi="Times New Roman" w:cs="Times New Roman"/>
        <w:sz w:val="24"/>
        <w:szCs w:val="24"/>
      </w:rPr>
      <w:fldChar w:fldCharType="begin"/>
    </w:r>
    <w:r w:rsidRPr="009F4977">
      <w:rPr>
        <w:rFonts w:ascii="Times New Roman" w:hAnsi="Times New Roman" w:cs="Times New Roman"/>
        <w:sz w:val="24"/>
        <w:szCs w:val="24"/>
      </w:rPr>
      <w:instrText xml:space="preserve"> PAGE   \* MERGEFORMAT </w:instrText>
    </w:r>
    <w:r w:rsidR="005C7F09" w:rsidRPr="009F4977">
      <w:rPr>
        <w:rFonts w:ascii="Times New Roman" w:hAnsi="Times New Roman" w:cs="Times New Roman"/>
        <w:sz w:val="24"/>
        <w:szCs w:val="24"/>
      </w:rPr>
      <w:fldChar w:fldCharType="separate"/>
    </w:r>
    <w:r w:rsidR="003B7C53">
      <w:rPr>
        <w:rFonts w:ascii="Times New Roman" w:hAnsi="Times New Roman" w:cs="Times New Roman"/>
        <w:noProof/>
        <w:sz w:val="24"/>
        <w:szCs w:val="24"/>
      </w:rPr>
      <w:t>1</w:t>
    </w:r>
    <w:r w:rsidR="005C7F09" w:rsidRPr="009F497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4977"/>
    <w:rsid w:val="00211E73"/>
    <w:rsid w:val="002E6107"/>
    <w:rsid w:val="003B7C53"/>
    <w:rsid w:val="005C7F09"/>
    <w:rsid w:val="009F4977"/>
    <w:rsid w:val="00A3294D"/>
    <w:rsid w:val="00BD04A6"/>
    <w:rsid w:val="00D13E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9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977"/>
  </w:style>
  <w:style w:type="paragraph" w:styleId="Footer">
    <w:name w:val="footer"/>
    <w:basedOn w:val="Normal"/>
    <w:link w:val="FooterChar"/>
    <w:uiPriority w:val="99"/>
    <w:unhideWhenUsed/>
    <w:rsid w:val="009F4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9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363</Words>
  <Characters>2072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2020-03-25T15:20:00Z</dcterms:created>
  <dcterms:modified xsi:type="dcterms:W3CDTF">2020-03-25T15:20:00Z</dcterms:modified>
</cp:coreProperties>
</file>